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19F" w:rsidRDefault="00CD5765">
      <w:r>
        <w:rPr>
          <w:rFonts w:ascii="標楷體" w:eastAsia="標楷體" w:hAnsi="標楷體" w:cs="DFKaiShu-SB-Estd-B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4219F" w:rsidRDefault="00CD5765">
                            <w:pPr>
                              <w:autoSpaceDE w:val="0"/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kern w:val="0"/>
                              </w:rPr>
                              <w:t>附件8</w:t>
                            </w:r>
                          </w:p>
                          <w:p w:rsidR="0014219F" w:rsidRDefault="0014219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9pt;margin-top:0;width:54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" strokeweight=".26467mm">
                <v:textbox>
                  <w:txbxContent>
                    <w:p w:rsidR="0014219F" w:rsidRDefault="00CD5765">
                      <w:pPr>
                        <w:autoSpaceDE w:val="0"/>
                        <w:rPr>
                          <w:rFonts w:ascii="標楷體" w:eastAsia="標楷體" w:hAnsi="標楷體" w:cs="DFKaiShu-SB-Estd-BF"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kern w:val="0"/>
                        </w:rPr>
                        <w:t>附件8</w:t>
                      </w:r>
                    </w:p>
                    <w:p w:rsidR="0014219F" w:rsidRDefault="0014219F"/>
                  </w:txbxContent>
                </v:textbox>
                <w10:wrap type="tight"/>
              </v:rect>
            </w:pict>
          </mc:Fallback>
        </mc:AlternateContent>
      </w: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CD5765">
      <w:pPr>
        <w:ind w:left="1701" w:hanging="1701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標案名稱：「</w:t>
      </w:r>
      <w:r>
        <w:rPr>
          <w:rFonts w:ascii="標楷體" w:eastAsia="標楷體" w:hAnsi="標楷體" w:cs="DFKaiShu-SB-Estd-BF"/>
          <w:b/>
          <w:color w:val="FF0000"/>
          <w:kern w:val="0"/>
          <w:sz w:val="32"/>
          <w:szCs w:val="32"/>
        </w:rPr>
        <w:t>11</w:t>
      </w:r>
      <w:r w:rsidR="00ED1EEE">
        <w:rPr>
          <w:rFonts w:ascii="標楷體" w:eastAsia="標楷體" w:hAnsi="標楷體" w:cs="DFKaiShu-SB-Estd-BF" w:hint="eastAsia"/>
          <w:b/>
          <w:color w:val="FF0000"/>
          <w:kern w:val="0"/>
          <w:sz w:val="32"/>
          <w:szCs w:val="32"/>
        </w:rPr>
        <w:t>2</w:t>
      </w:r>
      <w:r>
        <w:rPr>
          <w:rFonts w:ascii="標楷體" w:eastAsia="標楷體" w:hAnsi="標楷體" w:cs="DFKaiShu-SB-Estd-BF"/>
          <w:b/>
          <w:color w:val="FF0000"/>
          <w:kern w:val="0"/>
          <w:sz w:val="32"/>
          <w:szCs w:val="32"/>
        </w:rPr>
        <w:t>年臺北市市有公用房地提供設置太陽光電公民電廠招標案</w: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」</w:t>
      </w: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tbl>
      <w:tblPr>
        <w:tblW w:w="95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8"/>
      </w:tblGrid>
      <w:tr w:rsidR="0014219F">
        <w:tc>
          <w:tcPr>
            <w:tcW w:w="95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19F" w:rsidRDefault="00CD5765">
            <w:pPr>
              <w:jc w:val="center"/>
            </w:pPr>
            <w:r>
              <w:rPr>
                <w:rFonts w:ascii="標楷體" w:eastAsia="標楷體" w:hAnsi="標楷體"/>
                <w:b/>
                <w:sz w:val="144"/>
                <w:szCs w:val="144"/>
              </w:rPr>
              <w:t>標   單   封</w:t>
            </w:r>
          </w:p>
        </w:tc>
      </w:tr>
    </w:tbl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CD5765">
      <w:r>
        <w:rPr>
          <w:rFonts w:ascii="標楷體" w:eastAsia="標楷體" w:hAnsi="標楷體"/>
          <w:b/>
          <w:sz w:val="32"/>
          <w:szCs w:val="32"/>
        </w:rPr>
        <w:t>說明：</w:t>
      </w:r>
    </w:p>
    <w:p w:rsidR="0014219F" w:rsidRDefault="0014219F">
      <w:pPr>
        <w:rPr>
          <w:rFonts w:ascii="標楷體" w:eastAsia="標楷體" w:hAnsi="標楷體" w:cs="DFKaiShu-SB-Estd-BF"/>
        </w:rPr>
      </w:pPr>
      <w:bookmarkStart w:id="0" w:name="_GoBack"/>
      <w:bookmarkEnd w:id="0"/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eastAsia="標楷體"/>
          <w:b/>
          <w:sz w:val="32"/>
        </w:rPr>
      </w:pPr>
    </w:p>
    <w:p w:rsidR="0014219F" w:rsidRDefault="00CD5765">
      <w:pPr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投標廠商名稱：</w:t>
      </w:r>
    </w:p>
    <w:p w:rsidR="0014219F" w:rsidRDefault="00CD5765">
      <w:r>
        <w:rPr>
          <w:rFonts w:eastAsia="標楷體"/>
          <w:b/>
          <w:sz w:val="32"/>
        </w:rPr>
        <w:t>投標廠商地址</w:t>
      </w:r>
      <w:r>
        <w:rPr>
          <w:rFonts w:eastAsia="標楷體"/>
          <w:sz w:val="32"/>
        </w:rPr>
        <w:t>：</w:t>
      </w:r>
    </w:p>
    <w:p w:rsidR="0014219F" w:rsidRDefault="0014219F">
      <w:pPr>
        <w:rPr>
          <w:rFonts w:ascii="標楷體" w:eastAsia="標楷體" w:hAnsi="標楷體" w:cs="DFKaiShu-SB-Estd-BF"/>
        </w:rPr>
      </w:pPr>
    </w:p>
    <w:p w:rsidR="0014219F" w:rsidRDefault="0014219F">
      <w:pPr>
        <w:rPr>
          <w:rFonts w:ascii="標楷體" w:eastAsia="標楷體" w:hAnsi="標楷體" w:cs="DFKaiShu-SB-Estd-BF"/>
        </w:rPr>
      </w:pPr>
    </w:p>
    <w:sectPr w:rsidR="0014219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D1" w:rsidRDefault="001556D1">
      <w:r>
        <w:separator/>
      </w:r>
    </w:p>
  </w:endnote>
  <w:endnote w:type="continuationSeparator" w:id="0">
    <w:p w:rsidR="001556D1" w:rsidRDefault="0015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D1" w:rsidRDefault="001556D1">
      <w:r>
        <w:rPr>
          <w:color w:val="000000"/>
        </w:rPr>
        <w:separator/>
      </w:r>
    </w:p>
  </w:footnote>
  <w:footnote w:type="continuationSeparator" w:id="0">
    <w:p w:rsidR="001556D1" w:rsidRDefault="00155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9F"/>
    <w:rsid w:val="0014219F"/>
    <w:rsid w:val="001556D1"/>
    <w:rsid w:val="00CD5765"/>
    <w:rsid w:val="00E020BA"/>
    <w:rsid w:val="00E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6A49B"/>
  <w15:docId w15:val="{783221D3-52D8-436B-814B-81ECBAD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2018-04-17T07:49:00Z</cp:lastPrinted>
  <dcterms:created xsi:type="dcterms:W3CDTF">2023-02-17T09:38:00Z</dcterms:created>
  <dcterms:modified xsi:type="dcterms:W3CDTF">2023-02-17T09:38:00Z</dcterms:modified>
</cp:coreProperties>
</file>